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BDTC</w:t>
      </w:r>
      <w:r>
        <w:rPr>
          <w:rFonts w:asciiTheme="majorEastAsia" w:hAnsiTheme="majorEastAsia" w:eastAsiaTheme="majorEastAsia"/>
          <w:b/>
          <w:sz w:val="28"/>
          <w:szCs w:val="28"/>
        </w:rPr>
        <w:t xml:space="preserve"> 2019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中国</w:t>
      </w:r>
      <w:r>
        <w:rPr>
          <w:rFonts w:asciiTheme="majorEastAsia" w:hAnsiTheme="majorEastAsia" w:eastAsiaTheme="majorEastAsia"/>
          <w:b/>
          <w:sz w:val="28"/>
          <w:szCs w:val="28"/>
        </w:rPr>
        <w:t>大数据技术大会</w:t>
      </w:r>
    </w:p>
    <w:p>
      <w:pPr>
        <w:jc w:val="center"/>
      </w:pPr>
      <w:bookmarkStart w:id="0" w:name="_GoBack"/>
      <w:r>
        <w:rPr>
          <w:rFonts w:hint="eastAsia" w:asciiTheme="majorEastAsia" w:hAnsiTheme="majorEastAsia" w:eastAsiaTheme="majorEastAsia"/>
          <w:b/>
          <w:sz w:val="28"/>
          <w:szCs w:val="28"/>
        </w:rPr>
        <w:t>优秀案例申报表</w:t>
      </w:r>
    </w:p>
    <w:bookmarkEnd w:id="0"/>
    <w:p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申报</w:t>
            </w:r>
            <w:r>
              <w:rPr>
                <w:b/>
                <w:kern w:val="0"/>
                <w:sz w:val="22"/>
                <w:szCs w:val="22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推荐</w:t>
            </w:r>
            <w:r>
              <w:rPr>
                <w:kern w:val="0"/>
                <w:sz w:val="20"/>
              </w:rPr>
              <w:t>单位</w:t>
            </w:r>
          </w:p>
        </w:tc>
        <w:tc>
          <w:tcPr>
            <w:tcW w:w="6967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中关村</w:t>
            </w:r>
            <w:r>
              <w:rPr>
                <w:kern w:val="0"/>
                <w:sz w:val="20"/>
              </w:rPr>
              <w:t>大数据产业联盟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企业</w:t>
            </w:r>
            <w:r>
              <w:rPr>
                <w:kern w:val="0"/>
                <w:sz w:val="20"/>
              </w:rPr>
              <w:t>名称</w:t>
            </w:r>
          </w:p>
        </w:tc>
        <w:tc>
          <w:tcPr>
            <w:tcW w:w="6967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联系人</w:t>
            </w:r>
            <w:r>
              <w:rPr>
                <w:kern w:val="0"/>
                <w:sz w:val="20"/>
              </w:rPr>
              <w:t>姓名</w:t>
            </w:r>
          </w:p>
        </w:tc>
        <w:tc>
          <w:tcPr>
            <w:tcW w:w="6967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联系人</w:t>
            </w:r>
            <w:r>
              <w:rPr>
                <w:kern w:val="0"/>
                <w:sz w:val="20"/>
              </w:rPr>
              <w:t>职务</w:t>
            </w:r>
          </w:p>
        </w:tc>
        <w:tc>
          <w:tcPr>
            <w:tcW w:w="6967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</w:t>
            </w:r>
            <w:r>
              <w:rPr>
                <w:kern w:val="0"/>
                <w:sz w:val="20"/>
              </w:rPr>
              <w:t>电话</w:t>
            </w:r>
          </w:p>
        </w:tc>
        <w:tc>
          <w:tcPr>
            <w:tcW w:w="6967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电子邮箱</w:t>
            </w:r>
          </w:p>
        </w:tc>
        <w:tc>
          <w:tcPr>
            <w:tcW w:w="6967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申报案例名称</w:t>
            </w:r>
          </w:p>
        </w:tc>
        <w:tc>
          <w:tcPr>
            <w:tcW w:w="6967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案例解决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行业问题</w:t>
            </w:r>
          </w:p>
        </w:tc>
        <w:tc>
          <w:tcPr>
            <w:tcW w:w="6967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案例亮点描述</w:t>
            </w:r>
          </w:p>
        </w:tc>
        <w:tc>
          <w:tcPr>
            <w:tcW w:w="6967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案例服务</w:t>
            </w:r>
            <w:r>
              <w:rPr>
                <w:b/>
                <w:kern w:val="0"/>
                <w:sz w:val="22"/>
                <w:szCs w:val="22"/>
              </w:rPr>
              <w:t>对象</w:t>
            </w:r>
            <w:r>
              <w:rPr>
                <w:rFonts w:hint="eastAsia"/>
                <w:b/>
                <w:kern w:val="0"/>
                <w:sz w:val="22"/>
                <w:szCs w:val="2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主要服务</w:t>
            </w:r>
          </w:p>
          <w:p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对象</w:t>
            </w:r>
            <w:r>
              <w:rPr>
                <w:kern w:val="0"/>
                <w:sz w:val="20"/>
              </w:rPr>
              <w:t>介绍</w:t>
            </w:r>
          </w:p>
        </w:tc>
        <w:tc>
          <w:tcPr>
            <w:tcW w:w="6967" w:type="dxa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（在此处填写，如用户名称不宜公开，请尽可能写清用户特征，如公司性质、业务规模等）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服务对象</w:t>
            </w:r>
          </w:p>
          <w:p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所属行业</w:t>
            </w:r>
          </w:p>
        </w:tc>
        <w:tc>
          <w:tcPr>
            <w:tcW w:w="6967" w:type="dxa"/>
          </w:tcPr>
          <w:p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□电信□金融□政府□教育□医疗□交通□能源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□制造□物流□商业□互联网□农业□其他：</w:t>
            </w:r>
            <w:r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行业</w:t>
            </w:r>
            <w:r>
              <w:rPr>
                <w:b/>
                <w:kern w:val="0"/>
                <w:sz w:val="22"/>
                <w:szCs w:val="22"/>
              </w:rPr>
              <w:t>痛点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创新点（技术</w:t>
            </w:r>
            <w:r>
              <w:rPr>
                <w:b/>
                <w:kern w:val="0"/>
                <w:sz w:val="20"/>
              </w:rPr>
              <w:t>创新或商业模式创新</w:t>
            </w:r>
            <w:r>
              <w:rPr>
                <w:rFonts w:hint="eastAsia"/>
                <w:b/>
                <w:kern w:val="0"/>
                <w:sz w:val="20"/>
              </w:rPr>
              <w:t>、</w:t>
            </w:r>
            <w:r>
              <w:rPr>
                <w:b/>
                <w:kern w:val="0"/>
                <w:sz w:val="20"/>
              </w:rPr>
              <w:t>相关专利）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实施效果（量化</w:t>
            </w:r>
            <w:r>
              <w:rPr>
                <w:b/>
                <w:kern w:val="0"/>
                <w:sz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该案例的推广价值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一页</w:t>
            </w:r>
            <w:r>
              <w:rPr>
                <w:b/>
                <w:kern w:val="0"/>
                <w:sz w:val="20"/>
              </w:rPr>
              <w:t>PPT图文介绍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1、规格</w:t>
            </w:r>
            <w:r>
              <w:rPr>
                <w:b/>
                <w:kern w:val="0"/>
                <w:sz w:val="20"/>
              </w:rPr>
              <w:t>：</w:t>
            </w:r>
            <w:r>
              <w:rPr>
                <w:rFonts w:hint="eastAsia"/>
                <w:b/>
                <w:kern w:val="0"/>
                <w:sz w:val="20"/>
              </w:rPr>
              <w:t>16:9,</w:t>
            </w:r>
          </w:p>
          <w:p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2、以</w:t>
            </w:r>
            <w:r>
              <w:rPr>
                <w:b/>
                <w:kern w:val="0"/>
                <w:sz w:val="20"/>
              </w:rPr>
              <w:t>单独附件形式，</w:t>
            </w:r>
            <w:r>
              <w:rPr>
                <w:rFonts w:hint="eastAsia"/>
                <w:b/>
                <w:kern w:val="0"/>
                <w:sz w:val="20"/>
                <w:lang w:val="en-US" w:eastAsia="zh-CN"/>
              </w:rPr>
              <w:t>连同</w:t>
            </w:r>
            <w:r>
              <w:rPr>
                <w:b/>
                <w:kern w:val="0"/>
                <w:sz w:val="20"/>
              </w:rPr>
              <w:t>word表格</w:t>
            </w:r>
            <w:r>
              <w:rPr>
                <w:rFonts w:hint="eastAsia"/>
                <w:b/>
                <w:kern w:val="0"/>
                <w:sz w:val="20"/>
              </w:rPr>
              <w:t>一并</w:t>
            </w:r>
            <w:r>
              <w:rPr>
                <w:b/>
                <w:kern w:val="0"/>
                <w:sz w:val="20"/>
              </w:rPr>
              <w:t>发送</w:t>
            </w:r>
          </w:p>
        </w:tc>
      </w:tr>
    </w:tbl>
    <w:p>
      <w:pPr>
        <w:jc w:val="right"/>
        <w:rPr>
          <w:rFonts w:asciiTheme="minorEastAsia" w:hAnsiTheme="minorEastAsia"/>
          <w:color w:val="000000"/>
          <w:szCs w:val="21"/>
        </w:rPr>
      </w:pPr>
    </w:p>
    <w:p>
      <w:pPr>
        <w:spacing w:line="360" w:lineRule="auto"/>
        <w:jc w:val="left"/>
        <w:rPr>
          <w:rFonts w:asciiTheme="minorEastAsia" w:hAnsiTheme="minorEastAsia"/>
          <w:b/>
          <w:color w:val="000000"/>
          <w:szCs w:val="21"/>
        </w:rPr>
      </w:pPr>
      <w:r>
        <w:rPr>
          <w:rFonts w:hint="eastAsia" w:asciiTheme="minorEastAsia" w:hAnsiTheme="minorEastAsia"/>
          <w:b/>
          <w:color w:val="000000"/>
          <w:szCs w:val="21"/>
        </w:rPr>
        <w:t>请将此表格发送到电子邮箱：</w:t>
      </w:r>
      <w:r>
        <w:fldChar w:fldCharType="begin"/>
      </w:r>
      <w:r>
        <w:instrText xml:space="preserve"> HYPERLINK "mailto:files@zgc-bigdata.org" </w:instrText>
      </w:r>
      <w:r>
        <w:fldChar w:fldCharType="separate"/>
      </w:r>
      <w:r>
        <w:rPr>
          <w:rStyle w:val="8"/>
          <w:rFonts w:asciiTheme="minorEastAsia" w:hAnsiTheme="minorEastAsia"/>
          <w:b/>
          <w:szCs w:val="21"/>
        </w:rPr>
        <w:t>files</w:t>
      </w:r>
      <w:r>
        <w:rPr>
          <w:rStyle w:val="8"/>
          <w:rFonts w:hint="eastAsia" w:asciiTheme="minorEastAsia" w:hAnsiTheme="minorEastAsia"/>
          <w:b/>
          <w:szCs w:val="21"/>
        </w:rPr>
        <w:t>@zgc-bigdata.org</w:t>
      </w:r>
      <w:r>
        <w:rPr>
          <w:rStyle w:val="8"/>
          <w:rFonts w:hint="eastAsia" w:asciiTheme="minorEastAsia" w:hAnsiTheme="minorEastAsia"/>
          <w:b/>
          <w:szCs w:val="21"/>
        </w:rPr>
        <w:fldChar w:fldCharType="end"/>
      </w:r>
      <w:r>
        <w:rPr>
          <w:rFonts w:hint="eastAsia" w:asciiTheme="minorEastAsia" w:hAnsiTheme="minorEastAsia"/>
          <w:b/>
          <w:color w:val="000000"/>
          <w:szCs w:val="21"/>
        </w:rPr>
        <w:t>　</w:t>
      </w:r>
    </w:p>
    <w:p>
      <w:pPr>
        <w:spacing w:line="360" w:lineRule="auto"/>
        <w:jc w:val="left"/>
        <w:rPr>
          <w:rFonts w:asciiTheme="minorEastAsia" w:hAnsiTheme="minorEastAsia"/>
          <w:b/>
          <w:color w:val="000000"/>
          <w:szCs w:val="21"/>
        </w:rPr>
      </w:pPr>
      <w:r>
        <w:rPr>
          <w:rFonts w:hint="eastAsia" w:asciiTheme="minorEastAsia" w:hAnsiTheme="minorEastAsia"/>
          <w:b/>
          <w:color w:val="000000"/>
          <w:szCs w:val="21"/>
        </w:rPr>
        <w:t>联系方式：</w:t>
      </w:r>
      <w:r>
        <w:rPr>
          <w:rFonts w:asciiTheme="minorEastAsia" w:hAnsiTheme="minorEastAsia"/>
          <w:b/>
          <w:color w:val="000000"/>
          <w:szCs w:val="21"/>
        </w:rPr>
        <w:t>王维</w:t>
      </w:r>
      <w:r>
        <w:rPr>
          <w:rFonts w:hint="eastAsia" w:asciiTheme="minorEastAsia" w:hAnsiTheme="minorEastAsia"/>
          <w:b/>
          <w:color w:val="000000"/>
          <w:szCs w:val="21"/>
        </w:rPr>
        <w:t>13810101764，</w:t>
      </w:r>
      <w:r>
        <w:rPr>
          <w:rFonts w:asciiTheme="minorEastAsia" w:hAnsiTheme="minorEastAsia"/>
          <w:b/>
          <w:color w:val="000000"/>
          <w:szCs w:val="21"/>
        </w:rPr>
        <w:t>藏好兵</w:t>
      </w:r>
      <w:r>
        <w:rPr>
          <w:rFonts w:hint="eastAsia" w:asciiTheme="minorEastAsia" w:hAnsiTheme="minorEastAsia"/>
          <w:b/>
          <w:color w:val="000000"/>
          <w:szCs w:val="21"/>
        </w:rPr>
        <w:t>15901360765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after="240" w:afterLines="100"/>
      <w:ind w:right="120"/>
      <w:jc w:val="right"/>
    </w:pPr>
    <w:r>
      <w:drawing>
        <wp:inline distT="0" distB="0" distL="0" distR="0">
          <wp:extent cx="388620" cy="278765"/>
          <wp:effectExtent l="0" t="0" r="0" b="0"/>
          <wp:docPr id="3" name="图片 3" descr="C:\Users\wangwei\Desktop\logo-ccf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wangwei\Desktop\logo-ccf-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774" cy="287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551940" cy="282575"/>
          <wp:effectExtent l="0" t="0" r="0" b="31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1087" cy="32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8E6"/>
    <w:rsid w:val="00025036"/>
    <w:rsid w:val="00066E49"/>
    <w:rsid w:val="000827DB"/>
    <w:rsid w:val="00083282"/>
    <w:rsid w:val="00097600"/>
    <w:rsid w:val="000B3780"/>
    <w:rsid w:val="000B6393"/>
    <w:rsid w:val="000B6955"/>
    <w:rsid w:val="000D371D"/>
    <w:rsid w:val="000D6FBB"/>
    <w:rsid w:val="00130E3F"/>
    <w:rsid w:val="00156D00"/>
    <w:rsid w:val="00192807"/>
    <w:rsid w:val="001E441D"/>
    <w:rsid w:val="0020646F"/>
    <w:rsid w:val="00264A91"/>
    <w:rsid w:val="00267E8F"/>
    <w:rsid w:val="00281F1B"/>
    <w:rsid w:val="002A4FBC"/>
    <w:rsid w:val="002D271A"/>
    <w:rsid w:val="002E7F3A"/>
    <w:rsid w:val="00310D20"/>
    <w:rsid w:val="003341B4"/>
    <w:rsid w:val="00340213"/>
    <w:rsid w:val="00342FFA"/>
    <w:rsid w:val="00345AE8"/>
    <w:rsid w:val="003845E6"/>
    <w:rsid w:val="003A0ACD"/>
    <w:rsid w:val="003C145F"/>
    <w:rsid w:val="003C1B32"/>
    <w:rsid w:val="003F4783"/>
    <w:rsid w:val="00442003"/>
    <w:rsid w:val="00451CA7"/>
    <w:rsid w:val="004A5C84"/>
    <w:rsid w:val="004C44BB"/>
    <w:rsid w:val="004E238E"/>
    <w:rsid w:val="00523ED6"/>
    <w:rsid w:val="00526D45"/>
    <w:rsid w:val="00530F87"/>
    <w:rsid w:val="00532BA7"/>
    <w:rsid w:val="00533758"/>
    <w:rsid w:val="00555BB8"/>
    <w:rsid w:val="0056667E"/>
    <w:rsid w:val="005B0471"/>
    <w:rsid w:val="005F60FC"/>
    <w:rsid w:val="005F6598"/>
    <w:rsid w:val="006007B8"/>
    <w:rsid w:val="00610022"/>
    <w:rsid w:val="00622FBD"/>
    <w:rsid w:val="00636E9D"/>
    <w:rsid w:val="00650024"/>
    <w:rsid w:val="00670484"/>
    <w:rsid w:val="00677879"/>
    <w:rsid w:val="00695310"/>
    <w:rsid w:val="006A298B"/>
    <w:rsid w:val="006D68D6"/>
    <w:rsid w:val="006E2463"/>
    <w:rsid w:val="006E768B"/>
    <w:rsid w:val="006F2CA3"/>
    <w:rsid w:val="007471E7"/>
    <w:rsid w:val="0075551C"/>
    <w:rsid w:val="00844470"/>
    <w:rsid w:val="00850282"/>
    <w:rsid w:val="00852BB0"/>
    <w:rsid w:val="00863A47"/>
    <w:rsid w:val="008A2BA0"/>
    <w:rsid w:val="008C0DD3"/>
    <w:rsid w:val="008D3610"/>
    <w:rsid w:val="009444CF"/>
    <w:rsid w:val="009524E9"/>
    <w:rsid w:val="00963DA7"/>
    <w:rsid w:val="009823E9"/>
    <w:rsid w:val="009844BC"/>
    <w:rsid w:val="009B33EB"/>
    <w:rsid w:val="009C70B2"/>
    <w:rsid w:val="009D1D9A"/>
    <w:rsid w:val="009E702E"/>
    <w:rsid w:val="00A304D0"/>
    <w:rsid w:val="00A47662"/>
    <w:rsid w:val="00A61C84"/>
    <w:rsid w:val="00A70EAF"/>
    <w:rsid w:val="00AA5CBF"/>
    <w:rsid w:val="00B16B62"/>
    <w:rsid w:val="00BA3A8E"/>
    <w:rsid w:val="00C018E6"/>
    <w:rsid w:val="00C07268"/>
    <w:rsid w:val="00C45FBA"/>
    <w:rsid w:val="00C60F45"/>
    <w:rsid w:val="00C8218F"/>
    <w:rsid w:val="00CB14F4"/>
    <w:rsid w:val="00CD073A"/>
    <w:rsid w:val="00CD7EE7"/>
    <w:rsid w:val="00CF0F6A"/>
    <w:rsid w:val="00D4052D"/>
    <w:rsid w:val="00D41202"/>
    <w:rsid w:val="00D51DE6"/>
    <w:rsid w:val="00D91481"/>
    <w:rsid w:val="00DB01D1"/>
    <w:rsid w:val="00E04D54"/>
    <w:rsid w:val="00E25B62"/>
    <w:rsid w:val="00E3141B"/>
    <w:rsid w:val="00E32B21"/>
    <w:rsid w:val="00E87ED1"/>
    <w:rsid w:val="00EB7855"/>
    <w:rsid w:val="00ED5C37"/>
    <w:rsid w:val="00EF2534"/>
    <w:rsid w:val="00FB0454"/>
    <w:rsid w:val="00FB656B"/>
    <w:rsid w:val="00FC507F"/>
    <w:rsid w:val="00FF3BA8"/>
    <w:rsid w:val="09AE311D"/>
    <w:rsid w:val="15FF78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0F0E68-3BAF-4DF1-92CB-6DA65C5208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196</Words>
  <Characters>1120</Characters>
  <Lines>9</Lines>
  <Paragraphs>2</Paragraphs>
  <TotalTime>110</TotalTime>
  <ScaleCrop>false</ScaleCrop>
  <LinksUpToDate>false</LinksUpToDate>
  <CharactersWithSpaces>1314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2015-08-12T03:21:00Z</dcterms:created>
  <dc:creator>Michael Liu</dc:creator>
  <cp:lastModifiedBy>藏好兵</cp:lastModifiedBy>
  <dcterms:modified xsi:type="dcterms:W3CDTF">2019-10-11T08:31:30Z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